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pStyle w:val="4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考 生 须 知</w:t>
      </w:r>
    </w:p>
    <w:p>
      <w:pPr>
        <w:spacing w:line="400" w:lineRule="exact"/>
        <w:ind w:firstLine="480" w:firstLineChars="200"/>
        <w:jc w:val="left"/>
        <w:rPr>
          <w:rFonts w:ascii="仿宋" w:hAnsi="仿宋" w:eastAsia="仿宋"/>
          <w:sz w:val="24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学生进入考场须出示学生本人准考证（纸质或电子版均可）和二代身份证原件（除军官证、港澳台证件外，临时身份证等其他证件本考试无效）参加考试。所有学生必须通过人脸识别及身份证验证后方可进入考场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学生考试之前要妥善保管二代身份证件，有疑问的可提前到派出所、高铁自动售票机等场所对二代身份证的有效性进行验证，避免考试时出现问题影响考试。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二、学生一律不得将纸、笔、手机或其他电子设备带入考场。学生不得携带任何书籍资料、通讯设备、数据存储设备、电子设备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等辅助工具及其它未经允许的物品入场，一经发现一律按作弊处理。如果携带以上物品须统一放置在考场指定位置，其中电子设备须关闭电源。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学生入场落座后要</w:t>
      </w:r>
      <w:r>
        <w:rPr>
          <w:rFonts w:ascii="仿宋" w:hAnsi="仿宋" w:eastAsia="仿宋"/>
          <w:b/>
          <w:bCs/>
          <w:sz w:val="32"/>
          <w:szCs w:val="32"/>
          <w:highlight w:val="none"/>
        </w:rPr>
        <w:t>听从监考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老师</w:t>
      </w:r>
      <w:r>
        <w:rPr>
          <w:rFonts w:ascii="仿宋" w:hAnsi="仿宋" w:eastAsia="仿宋"/>
          <w:b/>
          <w:bCs/>
          <w:sz w:val="32"/>
          <w:szCs w:val="32"/>
          <w:highlight w:val="none"/>
        </w:rPr>
        <w:t>指令统一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登录考试系统</w:t>
      </w:r>
      <w:r>
        <w:rPr>
          <w:rFonts w:hint="eastAsia" w:ascii="仿宋" w:hAnsi="仿宋" w:eastAsia="仿宋"/>
          <w:b/>
          <w:bCs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进入倒计时页面等待，并核对相关信息。学生信息以报名库为准，不得更改。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四、考试开始前3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分钟，考试系统禁止登录；考试正式开始后，学生方可答题；考试开始30分钟后，迟到学生不得进入考场，考试系统禁止登录；学生在开考30分钟后，方可交卷离开考场。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</w:rPr>
        <w:t>五、考试过程中，如出现死机或系统错误等，应立即停止操作，举手与监考老师联系。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擅自</w:t>
      </w:r>
      <w:r>
        <w:rPr>
          <w:rFonts w:ascii="仿宋" w:hAnsi="仿宋" w:eastAsia="仿宋"/>
          <w:b/>
          <w:bCs/>
          <w:sz w:val="32"/>
          <w:szCs w:val="32"/>
          <w:highlight w:val="none"/>
        </w:rPr>
        <w:t>重启电脑者，按作弊处理。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六、考试时间结束时，系统自动交卷。学生须看到系统提示交卷成功后方可离开考场。离场后不准在考场附近逗留或交谈。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学生须严格遵守考试纪律。有考试违纪行为的学生，取消其考试成绩；有作弊行为的学生，取消其考试成绩，并停考一次；有替考行为的学生，通报学生所在学籍高校及所在工作单位，并取消今后报考学士学位外语考试资格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八、学生应自觉服从监考老师管理，对扰乱考场秩序、恐吓、威胁监考老师的学生将视其情节轻重依据规定严肃处理，触犯刑律的，由司法机关依法处理。</w:t>
      </w:r>
    </w:p>
    <w:sectPr>
      <w:pgSz w:w="16839" w:h="23814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jOGRmY2ZlZTNjMzIxOWU5ZGI2Njg4YTRlYzlkZjAifQ=="/>
  </w:docVars>
  <w:rsids>
    <w:rsidRoot w:val="00374975"/>
    <w:rsid w:val="001454FC"/>
    <w:rsid w:val="00147314"/>
    <w:rsid w:val="00155DD6"/>
    <w:rsid w:val="00374975"/>
    <w:rsid w:val="004618F3"/>
    <w:rsid w:val="00473E23"/>
    <w:rsid w:val="004D3266"/>
    <w:rsid w:val="005A05A6"/>
    <w:rsid w:val="0060290F"/>
    <w:rsid w:val="006246EE"/>
    <w:rsid w:val="00700208"/>
    <w:rsid w:val="00792729"/>
    <w:rsid w:val="00807BBE"/>
    <w:rsid w:val="008B29CE"/>
    <w:rsid w:val="0096295E"/>
    <w:rsid w:val="009F60BB"/>
    <w:rsid w:val="00A86B57"/>
    <w:rsid w:val="00B979A2"/>
    <w:rsid w:val="00D4077C"/>
    <w:rsid w:val="00E51447"/>
    <w:rsid w:val="00EC2445"/>
    <w:rsid w:val="125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Subtitle"/>
    <w:basedOn w:val="1"/>
    <w:next w:val="1"/>
    <w:link w:val="9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副标题 字符"/>
    <w:basedOn w:val="6"/>
    <w:link w:val="4"/>
    <w:uiPriority w:val="0"/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711</Words>
  <Characters>714</Characters>
  <Lines>5</Lines>
  <Paragraphs>1</Paragraphs>
  <TotalTime>18</TotalTime>
  <ScaleCrop>false</ScaleCrop>
  <LinksUpToDate>false</LinksUpToDate>
  <CharactersWithSpaces>717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2023-06-02T07:03:00Z</dcterms:created>
  <dc:creator>刘彩侠</dc:creator>
  <cp:lastModifiedBy>寒山</cp:lastModifiedBy>
  <dcterms:modified xsi:type="dcterms:W3CDTF">2023-06-20T02:43:46Z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E79937539B824FA687B327C81BE4CCA3_12</vt:lpwstr>
  </property>
</Properties>
</file>